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248" w:rsidRDefault="00DB6248" w:rsidP="00DB6248">
      <w:pPr>
        <w:jc w:val="center"/>
        <w:rPr>
          <w:sz w:val="44"/>
          <w:szCs w:val="44"/>
        </w:rPr>
      </w:pPr>
      <w:r>
        <w:rPr>
          <w:sz w:val="44"/>
          <w:szCs w:val="44"/>
        </w:rPr>
        <w:t>POZVÁNKA</w:t>
      </w:r>
    </w:p>
    <w:p w:rsidR="00DB6248" w:rsidRDefault="00DB6248" w:rsidP="00DB6248">
      <w:pPr>
        <w:jc w:val="center"/>
        <w:rPr>
          <w:sz w:val="28"/>
          <w:szCs w:val="28"/>
        </w:rPr>
      </w:pPr>
      <w:r w:rsidRPr="00534576">
        <w:rPr>
          <w:sz w:val="28"/>
          <w:szCs w:val="28"/>
        </w:rPr>
        <w:t>Vážení členové SVJ</w:t>
      </w:r>
    </w:p>
    <w:p w:rsidR="00DB6248" w:rsidRPr="00534576" w:rsidRDefault="002A5E63" w:rsidP="00DB6248">
      <w:pPr>
        <w:jc w:val="center"/>
        <w:rPr>
          <w:sz w:val="28"/>
          <w:szCs w:val="28"/>
        </w:rPr>
      </w:pPr>
      <w:r>
        <w:rPr>
          <w:sz w:val="28"/>
          <w:szCs w:val="28"/>
        </w:rPr>
        <w:t>Výbor SVJ</w:t>
      </w:r>
      <w:r w:rsidR="00DB6248">
        <w:rPr>
          <w:sz w:val="28"/>
          <w:szCs w:val="28"/>
        </w:rPr>
        <w:t xml:space="preserve"> tímto svolává</w:t>
      </w:r>
    </w:p>
    <w:p w:rsidR="00DB6248" w:rsidRPr="00534576" w:rsidRDefault="00DB6248" w:rsidP="00DB6248">
      <w:pPr>
        <w:jc w:val="center"/>
        <w:rPr>
          <w:sz w:val="28"/>
          <w:szCs w:val="28"/>
        </w:rPr>
      </w:pPr>
      <w:r>
        <w:rPr>
          <w:sz w:val="28"/>
          <w:szCs w:val="28"/>
        </w:rPr>
        <w:t>s</w:t>
      </w:r>
      <w:r w:rsidR="002A5E63">
        <w:rPr>
          <w:sz w:val="28"/>
          <w:szCs w:val="28"/>
        </w:rPr>
        <w:t>hromáždění SVJ Varšavská 37</w:t>
      </w:r>
      <w:r>
        <w:rPr>
          <w:sz w:val="28"/>
          <w:szCs w:val="28"/>
        </w:rPr>
        <w:t xml:space="preserve"> </w:t>
      </w:r>
      <w:r w:rsidRPr="00534576">
        <w:rPr>
          <w:sz w:val="28"/>
          <w:szCs w:val="28"/>
        </w:rPr>
        <w:t>ke dni</w:t>
      </w:r>
    </w:p>
    <w:p w:rsidR="00DB6248" w:rsidRPr="00510DFF" w:rsidRDefault="009D244B" w:rsidP="00DB6248">
      <w:pPr>
        <w:jc w:val="center"/>
        <w:rPr>
          <w:b/>
          <w:sz w:val="44"/>
          <w:szCs w:val="44"/>
        </w:rPr>
      </w:pPr>
      <w:r w:rsidRPr="00030B43">
        <w:rPr>
          <w:b/>
          <w:sz w:val="44"/>
          <w:szCs w:val="44"/>
        </w:rPr>
        <w:t xml:space="preserve">úterý </w:t>
      </w:r>
      <w:r w:rsidR="00F26BDD" w:rsidRPr="00030B43">
        <w:rPr>
          <w:b/>
          <w:sz w:val="44"/>
          <w:szCs w:val="44"/>
        </w:rPr>
        <w:t>8</w:t>
      </w:r>
      <w:r w:rsidRPr="00030B43">
        <w:rPr>
          <w:b/>
          <w:sz w:val="44"/>
          <w:szCs w:val="44"/>
        </w:rPr>
        <w:t xml:space="preserve">. </w:t>
      </w:r>
      <w:r w:rsidR="00C42C63" w:rsidRPr="00030B43">
        <w:rPr>
          <w:b/>
          <w:sz w:val="44"/>
          <w:szCs w:val="44"/>
        </w:rPr>
        <w:t>10</w:t>
      </w:r>
      <w:r w:rsidR="002A5E63" w:rsidRPr="00030B43">
        <w:rPr>
          <w:b/>
          <w:sz w:val="44"/>
          <w:szCs w:val="44"/>
        </w:rPr>
        <w:t>. 201</w:t>
      </w:r>
      <w:r w:rsidR="00F26BDD" w:rsidRPr="00030B43">
        <w:rPr>
          <w:b/>
          <w:sz w:val="44"/>
          <w:szCs w:val="44"/>
        </w:rPr>
        <w:t>9</w:t>
      </w:r>
    </w:p>
    <w:p w:rsidR="00DB6248" w:rsidRPr="00510DFF" w:rsidRDefault="00DB6248" w:rsidP="00DB6248">
      <w:pPr>
        <w:jc w:val="center"/>
        <w:rPr>
          <w:b/>
          <w:sz w:val="44"/>
          <w:szCs w:val="44"/>
        </w:rPr>
      </w:pPr>
      <w:r w:rsidRPr="00510DFF">
        <w:rPr>
          <w:b/>
          <w:sz w:val="44"/>
          <w:szCs w:val="44"/>
        </w:rPr>
        <w:t>od 18</w:t>
      </w:r>
      <w:r w:rsidR="002A5E63">
        <w:rPr>
          <w:b/>
          <w:sz w:val="44"/>
          <w:szCs w:val="44"/>
        </w:rPr>
        <w:t>:30</w:t>
      </w:r>
      <w:r w:rsidRPr="00510DFF">
        <w:rPr>
          <w:b/>
          <w:sz w:val="44"/>
          <w:szCs w:val="44"/>
        </w:rPr>
        <w:t xml:space="preserve"> hodin</w:t>
      </w:r>
    </w:p>
    <w:p w:rsidR="00DB6248" w:rsidRDefault="00DB6248" w:rsidP="00DB6248">
      <w:pPr>
        <w:jc w:val="center"/>
        <w:rPr>
          <w:sz w:val="36"/>
          <w:szCs w:val="36"/>
        </w:rPr>
      </w:pPr>
      <w:r>
        <w:rPr>
          <w:sz w:val="36"/>
          <w:szCs w:val="36"/>
        </w:rPr>
        <w:t>místo konání:</w:t>
      </w:r>
    </w:p>
    <w:p w:rsidR="00DB6248" w:rsidRDefault="002A5E63" w:rsidP="00DB6248">
      <w:pPr>
        <w:jc w:val="center"/>
        <w:rPr>
          <w:sz w:val="36"/>
          <w:szCs w:val="36"/>
        </w:rPr>
      </w:pPr>
      <w:r>
        <w:rPr>
          <w:sz w:val="36"/>
          <w:szCs w:val="36"/>
        </w:rPr>
        <w:t>vestibul našeho domu</w:t>
      </w:r>
      <w:r w:rsidR="00E668D1" w:rsidRPr="00510DFF">
        <w:rPr>
          <w:b/>
          <w:sz w:val="36"/>
          <w:szCs w:val="36"/>
        </w:rPr>
        <w:t xml:space="preserve">, </w:t>
      </w:r>
      <w:r>
        <w:rPr>
          <w:b/>
          <w:sz w:val="36"/>
          <w:szCs w:val="36"/>
        </w:rPr>
        <w:t>Varšavská 37</w:t>
      </w:r>
      <w:r w:rsidR="00DB6248" w:rsidRPr="00510DFF">
        <w:rPr>
          <w:b/>
          <w:sz w:val="36"/>
          <w:szCs w:val="36"/>
        </w:rPr>
        <w:t>, Praha 2</w:t>
      </w:r>
    </w:p>
    <w:p w:rsidR="00742F3E" w:rsidRDefault="00742F3E" w:rsidP="00DB6248">
      <w:pPr>
        <w:jc w:val="center"/>
        <w:rPr>
          <w:sz w:val="28"/>
          <w:szCs w:val="28"/>
        </w:rPr>
      </w:pPr>
      <w:r>
        <w:rPr>
          <w:sz w:val="28"/>
          <w:szCs w:val="28"/>
        </w:rPr>
        <w:t>(délku nelze odhadnout – jednání snad bude rychlé;</w:t>
      </w:r>
    </w:p>
    <w:p w:rsidR="00E87C92" w:rsidRPr="00510DFF" w:rsidRDefault="00742F3E" w:rsidP="00DB6248">
      <w:pPr>
        <w:jc w:val="center"/>
        <w:rPr>
          <w:sz w:val="28"/>
          <w:szCs w:val="28"/>
        </w:rPr>
      </w:pPr>
      <w:r>
        <w:rPr>
          <w:sz w:val="28"/>
          <w:szCs w:val="28"/>
        </w:rPr>
        <w:t>kdo chce sedět, přineste si židli)</w:t>
      </w:r>
    </w:p>
    <w:p w:rsidR="00F756FA" w:rsidRDefault="00F756FA" w:rsidP="00DB6248">
      <w:pPr>
        <w:jc w:val="center"/>
        <w:rPr>
          <w:b/>
          <w:sz w:val="32"/>
          <w:szCs w:val="32"/>
        </w:rPr>
      </w:pPr>
    </w:p>
    <w:p w:rsidR="002B7793" w:rsidRPr="00510DFF" w:rsidRDefault="002A5E63" w:rsidP="00DB62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</w:t>
      </w:r>
      <w:r w:rsidR="002B7793" w:rsidRPr="00510DFF">
        <w:rPr>
          <w:b/>
          <w:sz w:val="32"/>
          <w:szCs w:val="32"/>
        </w:rPr>
        <w:t>emůžete-li se zúčastnit, zajistěte si zastoupení a udělte zástupci plnou moc.</w:t>
      </w:r>
    </w:p>
    <w:p w:rsidR="00F756FA" w:rsidRDefault="00F756FA" w:rsidP="002B7793">
      <w:pPr>
        <w:pStyle w:val="Bezmezer"/>
        <w:jc w:val="center"/>
        <w:rPr>
          <w:sz w:val="24"/>
          <w:szCs w:val="24"/>
        </w:rPr>
      </w:pPr>
    </w:p>
    <w:p w:rsidR="00E87C92" w:rsidRPr="002B7793" w:rsidRDefault="00E87C92" w:rsidP="002B7793">
      <w:pPr>
        <w:pStyle w:val="Bezmezer"/>
        <w:jc w:val="center"/>
        <w:rPr>
          <w:sz w:val="24"/>
          <w:szCs w:val="24"/>
        </w:rPr>
      </w:pPr>
      <w:r w:rsidRPr="002B7793">
        <w:rPr>
          <w:sz w:val="24"/>
          <w:szCs w:val="24"/>
        </w:rPr>
        <w:t>Tato pozvánka sestává ze dvou stran.</w:t>
      </w:r>
    </w:p>
    <w:p w:rsidR="00E87C92" w:rsidRPr="00510DFF" w:rsidRDefault="00E87C92" w:rsidP="002B7793">
      <w:pPr>
        <w:pStyle w:val="Bezmezer"/>
        <w:jc w:val="center"/>
        <w:rPr>
          <w:b/>
          <w:sz w:val="24"/>
          <w:szCs w:val="24"/>
        </w:rPr>
      </w:pPr>
      <w:r w:rsidRPr="00510DFF">
        <w:rPr>
          <w:b/>
          <w:sz w:val="24"/>
          <w:szCs w:val="24"/>
        </w:rPr>
        <w:t>Čtěte pozorně až do konce.</w:t>
      </w:r>
    </w:p>
    <w:p w:rsidR="002B7793" w:rsidRDefault="00DB6248" w:rsidP="002B7793">
      <w:pPr>
        <w:rPr>
          <w:sz w:val="28"/>
          <w:szCs w:val="28"/>
        </w:rPr>
      </w:pPr>
      <w:r>
        <w:rPr>
          <w:sz w:val="28"/>
          <w:szCs w:val="28"/>
        </w:rPr>
        <w:t>PROGRAM:</w:t>
      </w:r>
    </w:p>
    <w:p w:rsidR="002A5E63" w:rsidRDefault="002A5E63" w:rsidP="002B7793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2F3E">
        <w:rPr>
          <w:sz w:val="28"/>
          <w:szCs w:val="28"/>
        </w:rPr>
        <w:t>schválení účetní závěrky SVJ 201</w:t>
      </w:r>
      <w:r w:rsidR="00F26BDD">
        <w:rPr>
          <w:sz w:val="28"/>
          <w:szCs w:val="28"/>
        </w:rPr>
        <w:t>8</w:t>
      </w:r>
    </w:p>
    <w:p w:rsidR="00F26BDD" w:rsidRDefault="00F26BDD" w:rsidP="002B7793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- stav výtahu</w:t>
      </w:r>
      <w:r w:rsidR="00A83A8C">
        <w:rPr>
          <w:sz w:val="28"/>
          <w:szCs w:val="28"/>
        </w:rPr>
        <w:t xml:space="preserve"> a péče o něj</w:t>
      </w:r>
      <w:r>
        <w:rPr>
          <w:sz w:val="28"/>
          <w:szCs w:val="28"/>
        </w:rPr>
        <w:t>, aktuálně plánované opravy a schválení nákladů na tyto opravy</w:t>
      </w:r>
    </w:p>
    <w:p w:rsidR="00D414C6" w:rsidRPr="00030B43" w:rsidRDefault="00D414C6" w:rsidP="00D414C6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- plán dalších oprav v </w:t>
      </w:r>
      <w:r w:rsidRPr="00030B43">
        <w:rPr>
          <w:sz w:val="28"/>
          <w:szCs w:val="28"/>
        </w:rPr>
        <w:t>domě (kočárkárna vlhkost)</w:t>
      </w:r>
    </w:p>
    <w:p w:rsidR="00F26BDD" w:rsidRDefault="00F26BDD" w:rsidP="002B7793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- úklid v domě a zmocnění výboru k případné změně poskytovatele</w:t>
      </w:r>
    </w:p>
    <w:p w:rsidR="00344B61" w:rsidRDefault="00344B61" w:rsidP="002B7793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- sklep a jeho využití, rekonstrukce</w:t>
      </w:r>
      <w:r w:rsidR="003D3721">
        <w:rPr>
          <w:sz w:val="28"/>
          <w:szCs w:val="28"/>
        </w:rPr>
        <w:t>, plán do budoucna</w:t>
      </w:r>
    </w:p>
    <w:p w:rsidR="0040231F" w:rsidRDefault="0040231F" w:rsidP="002B7793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- ostatní</w:t>
      </w:r>
      <w:r w:rsidR="00D414C6">
        <w:rPr>
          <w:sz w:val="28"/>
          <w:szCs w:val="28"/>
        </w:rPr>
        <w:t xml:space="preserve"> (kočárkárna, jiné)</w:t>
      </w:r>
    </w:p>
    <w:p w:rsidR="006E3883" w:rsidRDefault="006E3883" w:rsidP="002B7793">
      <w:pPr>
        <w:pStyle w:val="Bezmezer"/>
        <w:rPr>
          <w:sz w:val="28"/>
          <w:szCs w:val="28"/>
        </w:rPr>
      </w:pPr>
    </w:p>
    <w:p w:rsidR="006E3883" w:rsidRDefault="006E3883" w:rsidP="002B7793">
      <w:pPr>
        <w:pStyle w:val="Bezmezer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předpokládaná hlasování:</w:t>
      </w:r>
    </w:p>
    <w:p w:rsidR="00DB6248" w:rsidRPr="00344B61" w:rsidRDefault="006E3883" w:rsidP="00733304">
      <w:pPr>
        <w:pStyle w:val="Bezmezer"/>
        <w:rPr>
          <w:sz w:val="28"/>
          <w:szCs w:val="28"/>
        </w:rPr>
      </w:pPr>
      <w:r w:rsidRPr="00344B61">
        <w:rPr>
          <w:sz w:val="28"/>
          <w:szCs w:val="28"/>
        </w:rPr>
        <w:tab/>
        <w:t xml:space="preserve">- </w:t>
      </w:r>
      <w:r w:rsidRPr="002660CB">
        <w:rPr>
          <w:b/>
          <w:sz w:val="28"/>
          <w:szCs w:val="28"/>
        </w:rPr>
        <w:t>rozhodnutí o</w:t>
      </w:r>
      <w:r w:rsidRPr="00344B61">
        <w:rPr>
          <w:sz w:val="28"/>
          <w:szCs w:val="28"/>
        </w:rPr>
        <w:t xml:space="preserve"> </w:t>
      </w:r>
      <w:r w:rsidR="00733304" w:rsidRPr="00344B61">
        <w:rPr>
          <w:sz w:val="28"/>
          <w:szCs w:val="28"/>
        </w:rPr>
        <w:t xml:space="preserve">schválení řádné </w:t>
      </w:r>
      <w:r w:rsidR="00A541AF" w:rsidRPr="00344B61">
        <w:rPr>
          <w:sz w:val="28"/>
          <w:szCs w:val="28"/>
        </w:rPr>
        <w:t xml:space="preserve">účetní </w:t>
      </w:r>
      <w:r w:rsidR="00733304" w:rsidRPr="00344B61">
        <w:rPr>
          <w:sz w:val="28"/>
          <w:szCs w:val="28"/>
        </w:rPr>
        <w:t>závěrky SVJ za rok 201</w:t>
      </w:r>
      <w:r w:rsidR="00F26BDD" w:rsidRPr="00344B61">
        <w:rPr>
          <w:sz w:val="28"/>
          <w:szCs w:val="28"/>
        </w:rPr>
        <w:t>8</w:t>
      </w:r>
    </w:p>
    <w:p w:rsidR="00733304" w:rsidRPr="00344B61" w:rsidRDefault="00733304" w:rsidP="00733304">
      <w:pPr>
        <w:pStyle w:val="Bezmezer"/>
        <w:rPr>
          <w:sz w:val="28"/>
          <w:szCs w:val="28"/>
        </w:rPr>
      </w:pPr>
      <w:r w:rsidRPr="00344B61">
        <w:rPr>
          <w:sz w:val="28"/>
          <w:szCs w:val="28"/>
        </w:rPr>
        <w:tab/>
        <w:t xml:space="preserve">- </w:t>
      </w:r>
      <w:r w:rsidRPr="002660CB">
        <w:rPr>
          <w:b/>
          <w:sz w:val="28"/>
          <w:szCs w:val="28"/>
        </w:rPr>
        <w:t>rozhodnutí o</w:t>
      </w:r>
      <w:r w:rsidRPr="00344B61">
        <w:rPr>
          <w:sz w:val="28"/>
          <w:szCs w:val="28"/>
        </w:rPr>
        <w:t xml:space="preserve"> </w:t>
      </w:r>
      <w:r w:rsidR="00F26BDD" w:rsidRPr="00344B61">
        <w:rPr>
          <w:sz w:val="28"/>
          <w:szCs w:val="28"/>
        </w:rPr>
        <w:t>schválení nákladů na nezbytné opravy výtahu</w:t>
      </w:r>
      <w:r w:rsidR="002660CB">
        <w:rPr>
          <w:sz w:val="28"/>
          <w:szCs w:val="28"/>
        </w:rPr>
        <w:t xml:space="preserve"> – oprava</w:t>
      </w:r>
      <w:r w:rsidR="00030B43">
        <w:rPr>
          <w:sz w:val="28"/>
          <w:szCs w:val="28"/>
        </w:rPr>
        <w:t xml:space="preserve"> opláštění výtahu (posun skel) aj; </w:t>
      </w:r>
      <w:r w:rsidR="002660CB">
        <w:rPr>
          <w:sz w:val="28"/>
          <w:szCs w:val="28"/>
        </w:rPr>
        <w:t xml:space="preserve">cena: </w:t>
      </w:r>
      <w:r w:rsidR="00030B43" w:rsidRPr="00030B43">
        <w:rPr>
          <w:sz w:val="28"/>
          <w:szCs w:val="28"/>
        </w:rPr>
        <w:t>25</w:t>
      </w:r>
      <w:r w:rsidR="002660CB" w:rsidRPr="00030B43">
        <w:rPr>
          <w:sz w:val="28"/>
          <w:szCs w:val="28"/>
        </w:rPr>
        <w:t xml:space="preserve">0.000,- Kč </w:t>
      </w:r>
      <w:r w:rsidR="00030B43" w:rsidRPr="00030B43">
        <w:rPr>
          <w:sz w:val="28"/>
          <w:szCs w:val="28"/>
        </w:rPr>
        <w:t>až 280.000,-</w:t>
      </w:r>
      <w:r w:rsidR="00030B43">
        <w:rPr>
          <w:sz w:val="28"/>
          <w:szCs w:val="28"/>
        </w:rPr>
        <w:t xml:space="preserve"> </w:t>
      </w:r>
      <w:r w:rsidR="00030B43" w:rsidRPr="00030B43">
        <w:rPr>
          <w:sz w:val="28"/>
          <w:szCs w:val="28"/>
        </w:rPr>
        <w:t>Kč</w:t>
      </w:r>
    </w:p>
    <w:p w:rsidR="00D414C6" w:rsidRDefault="00D414C6" w:rsidP="00D414C6">
      <w:pPr>
        <w:pStyle w:val="Bezmezer"/>
        <w:rPr>
          <w:sz w:val="28"/>
          <w:szCs w:val="28"/>
        </w:rPr>
      </w:pPr>
      <w:r w:rsidRPr="00344B61">
        <w:rPr>
          <w:sz w:val="28"/>
          <w:szCs w:val="28"/>
        </w:rPr>
        <w:tab/>
        <w:t xml:space="preserve">- </w:t>
      </w:r>
      <w:r w:rsidRPr="003D66F4">
        <w:rPr>
          <w:b/>
          <w:sz w:val="28"/>
          <w:szCs w:val="28"/>
        </w:rPr>
        <w:t>rozhodnutí o</w:t>
      </w:r>
      <w:r w:rsidRPr="00344B61">
        <w:rPr>
          <w:sz w:val="28"/>
          <w:szCs w:val="28"/>
        </w:rPr>
        <w:t xml:space="preserve"> schválení plánu oprav </w:t>
      </w:r>
      <w:r w:rsidR="003D66F4">
        <w:rPr>
          <w:sz w:val="28"/>
          <w:szCs w:val="28"/>
        </w:rPr>
        <w:t xml:space="preserve">v domě </w:t>
      </w:r>
      <w:r w:rsidRPr="00344B61">
        <w:rPr>
          <w:sz w:val="28"/>
          <w:szCs w:val="28"/>
        </w:rPr>
        <w:t>a s tím souvisejících nákladů</w:t>
      </w:r>
    </w:p>
    <w:p w:rsidR="00344B61" w:rsidRPr="00344B61" w:rsidRDefault="00344B61" w:rsidP="00344B61">
      <w:pPr>
        <w:pStyle w:val="Bezmezer"/>
        <w:ind w:left="709" w:hanging="709"/>
        <w:rPr>
          <w:sz w:val="28"/>
          <w:szCs w:val="28"/>
        </w:rPr>
      </w:pPr>
      <w:r w:rsidRPr="00344B61">
        <w:rPr>
          <w:sz w:val="28"/>
          <w:szCs w:val="28"/>
        </w:rPr>
        <w:lastRenderedPageBreak/>
        <w:tab/>
        <w:t xml:space="preserve">- </w:t>
      </w:r>
      <w:r w:rsidRPr="002660CB">
        <w:rPr>
          <w:b/>
          <w:sz w:val="28"/>
          <w:szCs w:val="28"/>
        </w:rPr>
        <w:t>rozhodnutí o</w:t>
      </w:r>
      <w:r w:rsidRPr="00344B61">
        <w:rPr>
          <w:sz w:val="28"/>
          <w:szCs w:val="28"/>
        </w:rPr>
        <w:t xml:space="preserve"> pověření výboru SVJ k výběru a uzavření smlouvy s jiným poskytovatelem úklidu v domě</w:t>
      </w:r>
    </w:p>
    <w:p w:rsidR="00344B61" w:rsidRDefault="00344B61" w:rsidP="00344B61">
      <w:pPr>
        <w:pStyle w:val="Bezmezer"/>
        <w:ind w:left="709" w:hanging="709"/>
        <w:rPr>
          <w:sz w:val="28"/>
          <w:szCs w:val="28"/>
        </w:rPr>
      </w:pPr>
      <w:r w:rsidRPr="00344B61">
        <w:rPr>
          <w:sz w:val="28"/>
          <w:szCs w:val="28"/>
        </w:rPr>
        <w:tab/>
        <w:t xml:space="preserve">- </w:t>
      </w:r>
      <w:r w:rsidRPr="002660CB">
        <w:rPr>
          <w:b/>
          <w:sz w:val="28"/>
          <w:szCs w:val="28"/>
        </w:rPr>
        <w:t>rozhodnutí o</w:t>
      </w:r>
      <w:r>
        <w:rPr>
          <w:sz w:val="28"/>
          <w:szCs w:val="28"/>
        </w:rPr>
        <w:t xml:space="preserve"> schválení plánu případné rekonstrukce a využití sklepa pro stávající vlastníky SVJ</w:t>
      </w:r>
    </w:p>
    <w:p w:rsidR="00510DFF" w:rsidRDefault="00510DFF" w:rsidP="002A5E63">
      <w:pPr>
        <w:pStyle w:val="Bezmezer"/>
        <w:rPr>
          <w:sz w:val="28"/>
          <w:szCs w:val="28"/>
        </w:rPr>
      </w:pPr>
    </w:p>
    <w:p w:rsidR="00A541AF" w:rsidRDefault="00A541AF" w:rsidP="002A5E63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Podklady pro rozhodnutí včas obdržíte.</w:t>
      </w:r>
    </w:p>
    <w:p w:rsidR="00344B61" w:rsidRDefault="00344B61" w:rsidP="002A5E63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Ohledně sklepa by se mělo jednat spíše o vzájemnou diskusi a projednání plánu do budoucna než o okamžitou realizaci rekonstrukce.</w:t>
      </w:r>
      <w:r w:rsidR="003A6DFC">
        <w:rPr>
          <w:sz w:val="28"/>
          <w:szCs w:val="28"/>
        </w:rPr>
        <w:t xml:space="preserve"> Případné schvalování rekonstrukce společných částí domu vyžaduje souhlas tříčtvrtinové většiny přítomných vlastníků jednotek </w:t>
      </w:r>
      <w:r w:rsidR="003A6DFC" w:rsidRPr="003A6DFC">
        <w:rPr>
          <w:sz w:val="28"/>
          <w:szCs w:val="28"/>
        </w:rPr>
        <w:t>(Čl. VIII odst. 1, písm. e), Stanov)</w:t>
      </w:r>
      <w:r w:rsidR="003A6DFC">
        <w:rPr>
          <w:sz w:val="28"/>
          <w:szCs w:val="28"/>
        </w:rPr>
        <w:t>.</w:t>
      </w:r>
      <w:r w:rsidR="00E45EB0">
        <w:rPr>
          <w:sz w:val="28"/>
          <w:szCs w:val="28"/>
        </w:rPr>
        <w:t xml:space="preserve"> Nicméně vnímáme, že sklepy by zlepšily kvalitu bydlení všem obyvatelům v domě a zároveň odizolovaly spodní patra od chladu a odlehčily kočárkárně.</w:t>
      </w:r>
    </w:p>
    <w:p w:rsidR="00344B61" w:rsidRPr="002B7793" w:rsidRDefault="00344B61" w:rsidP="002A5E63">
      <w:pPr>
        <w:pStyle w:val="Bezmezer"/>
        <w:rPr>
          <w:sz w:val="28"/>
          <w:szCs w:val="28"/>
        </w:rPr>
      </w:pPr>
    </w:p>
    <w:p w:rsidR="00110777" w:rsidRPr="00510DFF" w:rsidRDefault="006E3883" w:rsidP="00DB6248">
      <w:pPr>
        <w:rPr>
          <w:sz w:val="28"/>
          <w:szCs w:val="28"/>
        </w:rPr>
      </w:pPr>
      <w:r>
        <w:rPr>
          <w:sz w:val="28"/>
          <w:szCs w:val="28"/>
        </w:rPr>
        <w:t>S dotazy se obracejte na</w:t>
      </w:r>
      <w:r w:rsidR="00110777">
        <w:rPr>
          <w:sz w:val="28"/>
          <w:szCs w:val="28"/>
        </w:rPr>
        <w:t xml:space="preserve"> předsedu SVJ Martina Lukeše (tel</w:t>
      </w:r>
      <w:r w:rsidR="00510DFF">
        <w:rPr>
          <w:sz w:val="28"/>
          <w:szCs w:val="28"/>
        </w:rPr>
        <w:t>:</w:t>
      </w:r>
      <w:r w:rsidR="00110777">
        <w:rPr>
          <w:sz w:val="28"/>
          <w:szCs w:val="28"/>
        </w:rPr>
        <w:t xml:space="preserve"> 605 713</w:t>
      </w:r>
      <w:r w:rsidR="00510DFF">
        <w:rPr>
          <w:sz w:val="28"/>
          <w:szCs w:val="28"/>
        </w:rPr>
        <w:t> </w:t>
      </w:r>
      <w:r w:rsidR="00110777">
        <w:rPr>
          <w:sz w:val="28"/>
          <w:szCs w:val="28"/>
        </w:rPr>
        <w:t>793</w:t>
      </w:r>
      <w:r w:rsidR="00510DFF">
        <w:rPr>
          <w:sz w:val="28"/>
          <w:szCs w:val="28"/>
        </w:rPr>
        <w:t xml:space="preserve">; email: </w:t>
      </w:r>
      <w:hyperlink r:id="rId8" w:history="1">
        <w:r w:rsidR="00510DFF" w:rsidRPr="00C70E62">
          <w:rPr>
            <w:rStyle w:val="Hypertextovodkaz"/>
            <w:sz w:val="28"/>
            <w:szCs w:val="28"/>
          </w:rPr>
          <w:t>mlukesak@seznam.cz</w:t>
        </w:r>
      </w:hyperlink>
      <w:r>
        <w:rPr>
          <w:sz w:val="28"/>
          <w:szCs w:val="28"/>
        </w:rPr>
        <w:t>)</w:t>
      </w:r>
      <w:r w:rsidR="009F4322">
        <w:rPr>
          <w:sz w:val="28"/>
          <w:szCs w:val="28"/>
        </w:rPr>
        <w:t xml:space="preserve"> nebo místopředsedkyni SVJ Irenu Kolárovou (tel.: 724 993</w:t>
      </w:r>
      <w:r w:rsidR="00090BEB">
        <w:rPr>
          <w:sz w:val="28"/>
          <w:szCs w:val="28"/>
        </w:rPr>
        <w:t> </w:t>
      </w:r>
      <w:r w:rsidR="009F4322">
        <w:rPr>
          <w:sz w:val="28"/>
          <w:szCs w:val="28"/>
        </w:rPr>
        <w:t>990</w:t>
      </w:r>
      <w:r w:rsidR="00090BEB">
        <w:rPr>
          <w:sz w:val="28"/>
          <w:szCs w:val="28"/>
        </w:rPr>
        <w:t xml:space="preserve">, email: </w:t>
      </w:r>
      <w:hyperlink r:id="rId9" w:history="1">
        <w:r w:rsidR="00090BEB" w:rsidRPr="00051130">
          <w:rPr>
            <w:rStyle w:val="Hypertextovodkaz"/>
            <w:sz w:val="28"/>
            <w:szCs w:val="28"/>
          </w:rPr>
          <w:t>kolarovai@seznam.cz</w:t>
        </w:r>
      </w:hyperlink>
      <w:r w:rsidR="00090BEB">
        <w:rPr>
          <w:sz w:val="28"/>
          <w:szCs w:val="28"/>
        </w:rPr>
        <w:t xml:space="preserve"> </w:t>
      </w:r>
      <w:bookmarkStart w:id="0" w:name="_GoBack"/>
      <w:bookmarkEnd w:id="0"/>
      <w:r w:rsidR="009F4322">
        <w:rPr>
          <w:sz w:val="28"/>
          <w:szCs w:val="28"/>
        </w:rPr>
        <w:t>).</w:t>
      </w:r>
    </w:p>
    <w:p w:rsidR="00F756FA" w:rsidRDefault="00F756FA" w:rsidP="00DB6248"/>
    <w:p w:rsidR="00DB6248" w:rsidRDefault="00DB6248" w:rsidP="00DB6248">
      <w:r>
        <w:t>Poučení:</w:t>
      </w:r>
    </w:p>
    <w:p w:rsidR="00DB6248" w:rsidRDefault="00DB6248" w:rsidP="00DB6248">
      <w:r>
        <w:t>Shromáždění je způsobilé se usnášet za přítomnosti vlastníků jednotek, kteří mají většinu všech hlasů. K přijetí rozhodnutí se vyžaduje souhlas většiny hlasů přítomných vlastníků jednotek, pokud zákon nebo tyto Stanovy nevyžadují vyšší počet hlasů.   (Čl. VII odst. 3, Stanov)</w:t>
      </w:r>
    </w:p>
    <w:p w:rsidR="00DB6248" w:rsidRDefault="00DB6248" w:rsidP="00DB6248">
      <w:r>
        <w:t>Během jednání Shromáždění je oprávněn každý člen společenství vyjadřovat se k projednávaným záležitostem uvedeným v programu Shromáždění, dále je oprávněn sdělovat svá stanoviska. Před hlasováním o návrhu je oprávněn každý člen Společenství vznést svůj protinávrh nebo pozměňovací návrh. Nejprve se hlasuje o takovém protinávrhu nebo pozměňovacím návrhu, není-li přijat, hlasuje se o původním návrhu.   (Čl. VII odst. 4, Stanov)</w:t>
      </w:r>
    </w:p>
    <w:p w:rsidR="00191C61" w:rsidRDefault="00DB6248" w:rsidP="00191C61">
      <w:pPr>
        <w:pStyle w:val="Bezmezer"/>
      </w:pPr>
      <w:r>
        <w:t>Shromáždění může hlasovat i o návrhu, který nebyl uveden v pozvánce, o přípustnosti takového návrhu se však hlasuje až po projednání všech bodů programu uvedených v pozvánce a pro projednání takového návrhu musí hlasovat většina přítomných vlastn</w:t>
      </w:r>
      <w:r w:rsidR="00191C61">
        <w:t>íků.</w:t>
      </w:r>
    </w:p>
    <w:p w:rsidR="00DB6248" w:rsidRDefault="00DB6248" w:rsidP="00191C61">
      <w:pPr>
        <w:pStyle w:val="Bezmezer"/>
      </w:pPr>
      <w:r>
        <w:t>(Čl. VII odst. 10</w:t>
      </w:r>
      <w:r w:rsidR="00191C61">
        <w:t>, Stanov – v</w:t>
      </w:r>
      <w:r>
        <w:t>ýňatek)</w:t>
      </w:r>
    </w:p>
    <w:p w:rsidR="00DB6248" w:rsidRPr="00191C61" w:rsidRDefault="00DB6248" w:rsidP="00191C61">
      <w:pPr>
        <w:rPr>
          <w:b/>
        </w:rPr>
      </w:pPr>
      <w:r w:rsidRPr="00191C61">
        <w:rPr>
          <w:b/>
        </w:rPr>
        <w:t>(Program jednání lze tedy doplnit i na samotném Shromáždění)</w:t>
      </w:r>
    </w:p>
    <w:p w:rsidR="006E3883" w:rsidRDefault="006E3883" w:rsidP="00DB6248"/>
    <w:p w:rsidR="00DB6248" w:rsidRDefault="00110777" w:rsidP="00DB6248">
      <w:r>
        <w:t xml:space="preserve">Výbor </w:t>
      </w:r>
      <w:r w:rsidR="00DB6248">
        <w:t>SVJ</w:t>
      </w:r>
    </w:p>
    <w:p w:rsidR="007A289F" w:rsidRDefault="007A289F"/>
    <w:sectPr w:rsidR="007A289F" w:rsidSect="003D5C2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B48" w:rsidRDefault="00FB7B48" w:rsidP="00D04EE0">
      <w:pPr>
        <w:spacing w:after="0" w:line="240" w:lineRule="auto"/>
      </w:pPr>
      <w:r>
        <w:separator/>
      </w:r>
    </w:p>
  </w:endnote>
  <w:endnote w:type="continuationSeparator" w:id="0">
    <w:p w:rsidR="00FB7B48" w:rsidRDefault="00FB7B48" w:rsidP="00D04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6856469"/>
      <w:docPartObj>
        <w:docPartGallery w:val="Page Numbers (Bottom of Page)"/>
        <w:docPartUnique/>
      </w:docPartObj>
    </w:sdtPr>
    <w:sdtContent>
      <w:p w:rsidR="00D04EE0" w:rsidRDefault="008B6E50">
        <w:pPr>
          <w:pStyle w:val="Zpat"/>
          <w:jc w:val="center"/>
        </w:pPr>
        <w:r>
          <w:rPr>
            <w:noProof/>
          </w:rPr>
          <w:fldChar w:fldCharType="begin"/>
        </w:r>
        <w:r w:rsidR="00090BEB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00D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04EE0" w:rsidRDefault="00D04EE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B48" w:rsidRDefault="00FB7B48" w:rsidP="00D04EE0">
      <w:pPr>
        <w:spacing w:after="0" w:line="240" w:lineRule="auto"/>
      </w:pPr>
      <w:r>
        <w:separator/>
      </w:r>
    </w:p>
  </w:footnote>
  <w:footnote w:type="continuationSeparator" w:id="0">
    <w:p w:rsidR="00FB7B48" w:rsidRDefault="00FB7B48" w:rsidP="00D04E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92E48"/>
    <w:multiLevelType w:val="hybridMultilevel"/>
    <w:tmpl w:val="C6E00360"/>
    <w:lvl w:ilvl="0" w:tplc="95404AC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D7B10"/>
    <w:multiLevelType w:val="hybridMultilevel"/>
    <w:tmpl w:val="B3AEB8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26CA6"/>
    <w:multiLevelType w:val="hybridMultilevel"/>
    <w:tmpl w:val="840E9C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734FF"/>
    <w:multiLevelType w:val="hybridMultilevel"/>
    <w:tmpl w:val="9A3460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B8016C"/>
    <w:multiLevelType w:val="hybridMultilevel"/>
    <w:tmpl w:val="7C8803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D70619"/>
    <w:multiLevelType w:val="hybridMultilevel"/>
    <w:tmpl w:val="4C7C8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B00909"/>
    <w:multiLevelType w:val="hybridMultilevel"/>
    <w:tmpl w:val="3850B3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664BA8"/>
    <w:multiLevelType w:val="hybridMultilevel"/>
    <w:tmpl w:val="7D9C66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387C68"/>
    <w:multiLevelType w:val="hybridMultilevel"/>
    <w:tmpl w:val="EF9608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B6248"/>
    <w:rsid w:val="00030B43"/>
    <w:rsid w:val="00090BEB"/>
    <w:rsid w:val="00110777"/>
    <w:rsid w:val="00125290"/>
    <w:rsid w:val="00191C61"/>
    <w:rsid w:val="001B3EF6"/>
    <w:rsid w:val="0022719F"/>
    <w:rsid w:val="002660CB"/>
    <w:rsid w:val="002A5E63"/>
    <w:rsid w:val="002B7793"/>
    <w:rsid w:val="003422BC"/>
    <w:rsid w:val="00344B61"/>
    <w:rsid w:val="003A3E78"/>
    <w:rsid w:val="003A6DFC"/>
    <w:rsid w:val="003D3721"/>
    <w:rsid w:val="003D66F4"/>
    <w:rsid w:val="0040231F"/>
    <w:rsid w:val="00413DF1"/>
    <w:rsid w:val="00510DFF"/>
    <w:rsid w:val="006C7025"/>
    <w:rsid w:val="006E3883"/>
    <w:rsid w:val="00716C8A"/>
    <w:rsid w:val="00733304"/>
    <w:rsid w:val="00742F3E"/>
    <w:rsid w:val="007877DF"/>
    <w:rsid w:val="007A289F"/>
    <w:rsid w:val="00827305"/>
    <w:rsid w:val="008A4426"/>
    <w:rsid w:val="008B6E50"/>
    <w:rsid w:val="009D244B"/>
    <w:rsid w:val="009F4322"/>
    <w:rsid w:val="00A15212"/>
    <w:rsid w:val="00A541AF"/>
    <w:rsid w:val="00A83A8C"/>
    <w:rsid w:val="00B00D49"/>
    <w:rsid w:val="00B42E3F"/>
    <w:rsid w:val="00B72AC6"/>
    <w:rsid w:val="00C052EC"/>
    <w:rsid w:val="00C42C63"/>
    <w:rsid w:val="00D04EE0"/>
    <w:rsid w:val="00D414C6"/>
    <w:rsid w:val="00DB6248"/>
    <w:rsid w:val="00E40C25"/>
    <w:rsid w:val="00E45EB0"/>
    <w:rsid w:val="00E5637B"/>
    <w:rsid w:val="00E668D1"/>
    <w:rsid w:val="00E87C92"/>
    <w:rsid w:val="00ED3EFC"/>
    <w:rsid w:val="00EF6438"/>
    <w:rsid w:val="00F26BDD"/>
    <w:rsid w:val="00F756FA"/>
    <w:rsid w:val="00FB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6248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6248"/>
    <w:pPr>
      <w:ind w:left="720"/>
      <w:contextualSpacing/>
    </w:pPr>
  </w:style>
  <w:style w:type="paragraph" w:styleId="Bezmezer">
    <w:name w:val="No Spacing"/>
    <w:uiPriority w:val="1"/>
    <w:qFormat/>
    <w:rsid w:val="00E87C92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D04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04EE0"/>
  </w:style>
  <w:style w:type="paragraph" w:styleId="Zpat">
    <w:name w:val="footer"/>
    <w:basedOn w:val="Normln"/>
    <w:link w:val="ZpatChar"/>
    <w:uiPriority w:val="99"/>
    <w:unhideWhenUsed/>
    <w:rsid w:val="00D04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4EE0"/>
  </w:style>
  <w:style w:type="character" w:styleId="Hypertextovodkaz">
    <w:name w:val="Hyperlink"/>
    <w:basedOn w:val="Standardnpsmoodstavce"/>
    <w:uiPriority w:val="99"/>
    <w:unhideWhenUsed/>
    <w:rsid w:val="00510DFF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90BE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ukesak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olarovai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B5D8ED-E757-48EC-B4FC-CFF8C0C7E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445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Vaio</dc:creator>
  <cp:lastModifiedBy>Sony Vaio</cp:lastModifiedBy>
  <cp:revision>16</cp:revision>
  <dcterms:created xsi:type="dcterms:W3CDTF">2019-09-05T08:56:00Z</dcterms:created>
  <dcterms:modified xsi:type="dcterms:W3CDTF">2019-09-06T17:43:00Z</dcterms:modified>
</cp:coreProperties>
</file>